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60" w:rightChars="400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</w:t>
      </w:r>
    </w:p>
    <w:p>
      <w:pPr>
        <w:spacing w:line="400" w:lineRule="exact"/>
        <w:jc w:val="left"/>
        <w:rPr>
          <w:rFonts w:hint="default" w:ascii="仿宋_GB2312" w:hAnsi="Calibri" w:eastAsia="仿宋_GB2312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第19届中国—东盟博览会先进技术展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参展报名表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942"/>
        <w:gridCol w:w="803"/>
        <w:gridCol w:w="73"/>
        <w:gridCol w:w="1087"/>
        <w:gridCol w:w="448"/>
        <w:gridCol w:w="628"/>
        <w:gridCol w:w="609"/>
        <w:gridCol w:w="302"/>
        <w:gridCol w:w="987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组团单位</w:t>
            </w:r>
          </w:p>
        </w:tc>
        <w:tc>
          <w:tcPr>
            <w:tcW w:w="6985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（非团组单位不用填写）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90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联系电话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及手机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  <w:szCs w:val="24"/>
              </w:rPr>
              <w:t>参展单位</w:t>
            </w:r>
          </w:p>
        </w:tc>
        <w:tc>
          <w:tcPr>
            <w:tcW w:w="9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中文</w:t>
            </w:r>
          </w:p>
        </w:tc>
        <w:tc>
          <w:tcPr>
            <w:tcW w:w="5240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英文</w:t>
            </w:r>
          </w:p>
        </w:tc>
        <w:tc>
          <w:tcPr>
            <w:tcW w:w="5240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地址</w:t>
            </w: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中文</w:t>
            </w:r>
          </w:p>
        </w:tc>
        <w:tc>
          <w:tcPr>
            <w:tcW w:w="5240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英文</w:t>
            </w:r>
          </w:p>
        </w:tc>
        <w:tc>
          <w:tcPr>
            <w:tcW w:w="5240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632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单位传真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单位邮箱</w:t>
            </w:r>
          </w:p>
        </w:tc>
        <w:tc>
          <w:tcPr>
            <w:tcW w:w="1535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单位网址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中文姓名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英文姓名</w:t>
            </w:r>
          </w:p>
        </w:tc>
        <w:tc>
          <w:tcPr>
            <w:tcW w:w="108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539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3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意向对接东盟国家</w:t>
            </w:r>
          </w:p>
        </w:tc>
        <w:tc>
          <w:tcPr>
            <w:tcW w:w="3632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（若有请详细介绍，没有请填无）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522" w:type="dxa"/>
            <w:gridSpan w:val="11"/>
            <w:vAlign w:val="top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  <w:szCs w:val="24"/>
              </w:rPr>
              <w:t>参展单位简介（中英文）：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（单位科技创新水平、生产规模、产值等介绍。中文150字以内，英文200字以内）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  <w:szCs w:val="24"/>
              </w:rPr>
              <w:t>所申请的展位类型、数量和领域</w:t>
            </w:r>
          </w:p>
          <w:p>
            <w:pPr>
              <w:spacing w:line="400" w:lineRule="exact"/>
              <w:ind w:firstLine="1807" w:firstLineChars="750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  <w:szCs w:val="24"/>
              </w:rPr>
              <w:t>标准展位数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个（9</w:t>
            </w:r>
            <w: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  <w:t>m²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），或净地：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  <w:t>m²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□数字经济  □大健康  □医疗技术  □智能医疗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□天然药物提取技术  □东盟科技创新合作成果  □其他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  <w:szCs w:val="24"/>
              </w:rPr>
              <w:t>注：标准展位  9</w:t>
            </w:r>
            <w:r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  <w:t>m²</w:t>
            </w: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  <w:szCs w:val="24"/>
              </w:rPr>
              <w:t>（3m×3m）,RMB10,000元/个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  <w:szCs w:val="24"/>
              </w:rPr>
              <w:t xml:space="preserve">    室内净地  （36</w:t>
            </w:r>
            <w:r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  <w:t>m²</w:t>
            </w: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  <w:szCs w:val="24"/>
              </w:rPr>
              <w:t>起租），RMB1,000元/</w:t>
            </w:r>
            <w:r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  <w:t>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3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参展项目或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产品1名称</w:t>
            </w:r>
          </w:p>
        </w:tc>
        <w:tc>
          <w:tcPr>
            <w:tcW w:w="9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中文</w:t>
            </w:r>
          </w:p>
        </w:tc>
        <w:tc>
          <w:tcPr>
            <w:tcW w:w="6043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3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英文</w:t>
            </w:r>
          </w:p>
        </w:tc>
        <w:tc>
          <w:tcPr>
            <w:tcW w:w="6043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  <w:szCs w:val="24"/>
              </w:rPr>
              <w:t>项目或产品介绍（中英文）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（项目或产品的创新先进性介绍，中文150字以内，英文200宇以内。一个表格内只填写一个项目或产品介绍，多个参展项目或产品介绍请自行增加表格。）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参展项目或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产品2名称</w:t>
            </w:r>
          </w:p>
        </w:tc>
        <w:tc>
          <w:tcPr>
            <w:tcW w:w="94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中文</w:t>
            </w:r>
          </w:p>
        </w:tc>
        <w:tc>
          <w:tcPr>
            <w:tcW w:w="6043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英文</w:t>
            </w:r>
          </w:p>
        </w:tc>
        <w:tc>
          <w:tcPr>
            <w:tcW w:w="6043" w:type="dxa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8522" w:type="dxa"/>
            <w:gridSpan w:val="11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0"/>
                <w:sz w:val="24"/>
                <w:szCs w:val="24"/>
              </w:rPr>
              <w:t>项目或产品介绍（中英文）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（项目或产品的创新先进性介绍，中文150字以内，英文200宇以内。一个表格内只填写一个项目或产品介绍，多个参展项目或产品介绍请自行增加表格。）</w:t>
            </w: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7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参展实物情况</w:t>
            </w:r>
          </w:p>
        </w:tc>
        <w:tc>
          <w:tcPr>
            <w:tcW w:w="398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实物名称（中英文）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尺寸（米）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（长、宽、高）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重量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（公斤）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537" w:type="dxa"/>
            <w:vMerge w:val="continue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备注：1.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以上内容将用于刊登会刊、宣传等使用，所有介绍必须是中英文对照。</w:t>
      </w:r>
    </w:p>
    <w:p>
      <w:pPr>
        <w:numPr>
          <w:ilvl w:val="0"/>
          <w:numId w:val="1"/>
        </w:numPr>
        <w:spacing w:line="560" w:lineRule="exact"/>
        <w:ind w:left="1061" w:leftChars="342" w:hanging="240" w:hangingChars="100"/>
        <w:jc w:val="both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请于8月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日前填好报名表，并附产品或展品图片3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24"/>
          <w:szCs w:val="24"/>
        </w:rPr>
        <w:t>5张，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发送至邮箱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：cgb@kjt.gxzf.gov.cn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报名前请电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话详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询参展及展位信息。</w:t>
      </w:r>
    </w:p>
    <w:p>
      <w:pPr>
        <w:numPr>
          <w:ilvl w:val="0"/>
          <w:numId w:val="1"/>
        </w:numPr>
        <w:spacing w:line="560" w:lineRule="exact"/>
        <w:ind w:left="1049" w:leftChars="342" w:hanging="228" w:hangingChars="1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pacing w:val="-6"/>
          <w:sz w:val="24"/>
          <w:szCs w:val="24"/>
        </w:rPr>
        <w:t>如申请企业为各省科技系统组织参展，则</w:t>
      </w:r>
      <w:r>
        <w:rPr>
          <w:rFonts w:hint="eastAsia" w:ascii="Times New Roman" w:hAnsi="Times New Roman" w:eastAsia="仿宋_GB2312" w:cs="Times New Roman"/>
          <w:spacing w:val="-6"/>
          <w:sz w:val="24"/>
          <w:szCs w:val="24"/>
          <w:lang w:eastAsia="zh-CN"/>
        </w:rPr>
        <w:t>“组团单位”</w:t>
      </w:r>
      <w:r>
        <w:rPr>
          <w:rFonts w:hint="default" w:ascii="Times New Roman" w:hAnsi="Times New Roman" w:eastAsia="仿宋_GB2312" w:cs="Times New Roman"/>
          <w:spacing w:val="-6"/>
          <w:sz w:val="24"/>
          <w:szCs w:val="24"/>
        </w:rPr>
        <w:t>填写科技系统名称。</w:t>
      </w:r>
    </w:p>
    <w:p>
      <w:pPr>
        <w:numPr>
          <w:ilvl w:val="0"/>
          <w:numId w:val="1"/>
        </w:numPr>
        <w:spacing w:line="560" w:lineRule="exact"/>
        <w:ind w:left="1061" w:leftChars="342" w:hanging="240" w:hangingChars="1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参展报名表需盖单位章。</w:t>
      </w:r>
    </w:p>
    <w:p/>
    <w:p/>
    <w:p/>
    <w:p/>
    <w:p/>
    <w:p/>
    <w:p>
      <w:pPr>
        <w:spacing w:line="600" w:lineRule="exact"/>
        <w:ind w:right="960" w:rightChars="400"/>
        <w:jc w:val="left"/>
        <w:rPr>
          <w:rFonts w:hint="eastAsia" w:ascii="黑体" w:hAnsi="黑体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C3F58"/>
    <w:multiLevelType w:val="singleLevel"/>
    <w:tmpl w:val="DD8C3F5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Y2Y0Y2JhNDU5NTcyNjEzYzkxYzJiMjE4YWM4NmIifQ=="/>
  </w:docVars>
  <w:rsids>
    <w:rsidRoot w:val="4578799E"/>
    <w:rsid w:val="436332AB"/>
    <w:rsid w:val="4578799E"/>
    <w:rsid w:val="4F716D4F"/>
    <w:rsid w:val="7933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云南省科学技术厅</Company>
  <Pages>2</Pages>
  <Words>636</Words>
  <Characters>713</Characters>
  <Lines>0</Lines>
  <Paragraphs>0</Paragraphs>
  <TotalTime>0</TotalTime>
  <ScaleCrop>false</ScaleCrop>
  <LinksUpToDate>false</LinksUpToDate>
  <CharactersWithSpaces>744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2022-07-11T01:58:00Z</dcterms:created>
  <dc:creator>vivi</dc:creator>
  <cp:lastModifiedBy>WPS_1481103085</cp:lastModifiedBy>
  <dcterms:modified xsi:type="dcterms:W3CDTF">2022-07-18T11:49:25Z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D8D2A41D01A44165BEE44C08B91EF47B</vt:lpwstr>
  </property>
</Properties>
</file>